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53201" w14:textId="4D5D05D5" w:rsidR="000118AE" w:rsidRDefault="000118AE" w:rsidP="000118AE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ab/>
        <w:t xml:space="preserve">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Załącznik nr 2</w:t>
      </w:r>
    </w:p>
    <w:p w14:paraId="04B5916D" w14:textId="77777777" w:rsidR="000118AE" w:rsidRDefault="000118AE" w:rsidP="000118AE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6AABA81" w14:textId="77777777" w:rsidR="000118AE" w:rsidRDefault="000118AE" w:rsidP="000118A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6EC1CB7D" w14:textId="77777777" w:rsidR="000118AE" w:rsidRDefault="000118AE" w:rsidP="000118AE">
      <w:pPr>
        <w:shd w:val="clear" w:color="auto" w:fill="FFFFFF"/>
        <w:spacing w:after="0" w:line="360" w:lineRule="auto"/>
        <w:ind w:left="2124"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KLAUZULA INFORMACYJNA RODO</w:t>
      </w:r>
    </w:p>
    <w:p w14:paraId="1BA87871" w14:textId="77777777" w:rsidR="000118AE" w:rsidRDefault="000118AE" w:rsidP="000118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dotycząca przetwarzania danych osobowych przez Okręgowy Urząd Miar w Białymstoku</w:t>
      </w:r>
    </w:p>
    <w:p w14:paraId="29214E9C" w14:textId="77777777" w:rsidR="000118AE" w:rsidRDefault="000118AE" w:rsidP="000118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DD17C0D" w14:textId="77777777" w:rsidR="000118AE" w:rsidRDefault="000118AE" w:rsidP="000118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Zgodnie z art. 13 Rozporządzenia Parlamentu Europejskiego i Rady (UE) 2016/679 z dnia 27 kwietnia 2016 r.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(dalej: Rozporządzenie lub RODO), </w:t>
      </w:r>
    </w:p>
    <w:p w14:paraId="68910691" w14:textId="77777777" w:rsidR="000118AE" w:rsidRDefault="000118AE" w:rsidP="000118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</w:pPr>
    </w:p>
    <w:p w14:paraId="1EB5CEA8" w14:textId="77777777" w:rsidR="000118AE" w:rsidRDefault="000118AE" w:rsidP="000118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informuję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że:</w:t>
      </w:r>
    </w:p>
    <w:p w14:paraId="3FC5BEAD" w14:textId="77777777" w:rsidR="000118AE" w:rsidRDefault="000118AE" w:rsidP="000118A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2030BCCE" w14:textId="77777777" w:rsidR="000118AE" w:rsidRDefault="000118AE" w:rsidP="000118AE">
      <w:pPr>
        <w:pStyle w:val="Bezodstpw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1/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Administratorem danych osobowych </w:t>
      </w:r>
      <w:r>
        <w:rPr>
          <w:rFonts w:ascii="Times New Roman" w:hAnsi="Times New Roman"/>
          <w:color w:val="000000"/>
          <w:sz w:val="24"/>
          <w:szCs w:val="24"/>
        </w:rPr>
        <w:t xml:space="preserve">jest Dyrektor </w:t>
      </w:r>
      <w:r>
        <w:rPr>
          <w:rFonts w:ascii="Times New Roman" w:hAnsi="Times New Roman"/>
          <w:sz w:val="24"/>
          <w:szCs w:val="24"/>
        </w:rPr>
        <w:t>Okręgowego Urzędu Miar w Białymstoku u</w:t>
      </w:r>
      <w:r>
        <w:rPr>
          <w:rFonts w:ascii="Times New Roman" w:hAnsi="Times New Roman"/>
          <w:color w:val="000000"/>
          <w:sz w:val="24"/>
          <w:szCs w:val="24"/>
        </w:rPr>
        <w:t>l. Kopernika 89, 15-396 Białystok, t</w:t>
      </w:r>
      <w:r>
        <w:rPr>
          <w:rFonts w:ascii="Times New Roman" w:hAnsi="Times New Roman"/>
          <w:sz w:val="24"/>
          <w:szCs w:val="24"/>
        </w:rPr>
        <w:t xml:space="preserve">el. 85 745 53 56 , e-mail: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oum.bialystok@poczta.gum.gov.pl</w:t>
      </w:r>
    </w:p>
    <w:p w14:paraId="08C7E908" w14:textId="77777777" w:rsidR="000118AE" w:rsidRDefault="000118AE" w:rsidP="000118AE">
      <w:pPr>
        <w:pStyle w:val="Bezodstpw"/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2/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Kontakt do Inspektora Ochrony Danych, e-</w:t>
      </w:r>
      <w:r>
        <w:rPr>
          <w:rFonts w:ascii="Times New Roman" w:hAnsi="Times New Roman"/>
          <w:sz w:val="24"/>
          <w:szCs w:val="24"/>
        </w:rPr>
        <w:t>mail: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hyperlink r:id="rId4" w:history="1">
        <w:r>
          <w:rPr>
            <w:rStyle w:val="Hipercze"/>
            <w:rFonts w:ascii="Times New Roman" w:hAnsi="Times New Roman"/>
            <w:sz w:val="24"/>
            <w:szCs w:val="24"/>
            <w:lang w:eastAsia="pl-PL"/>
          </w:rPr>
          <w:t>prawnikdb@o2.pl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</w:p>
    <w:p w14:paraId="7843823D" w14:textId="77777777" w:rsidR="000118AE" w:rsidRDefault="000118AE" w:rsidP="000118AE">
      <w:pPr>
        <w:pStyle w:val="Nagwek2"/>
        <w:shd w:val="clear" w:color="auto" w:fill="FFFFFF"/>
        <w:spacing w:before="0" w:after="0" w:line="360" w:lineRule="auto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>3/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Administrator przetwarza dane osobowe w celu przeprowadzenia postępowań objętych ustawą</w:t>
      </w:r>
      <w:r>
        <w:rPr>
          <w:rFonts w:ascii="Times New Roman" w:hAnsi="Times New Roman"/>
          <w:b w:val="0"/>
          <w:i w:val="0"/>
          <w:iCs w:val="0"/>
          <w:color w:val="1B1B1B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 w:val="0"/>
          <w:i w:val="0"/>
          <w:color w:val="1B1B1B"/>
          <w:sz w:val="24"/>
          <w:szCs w:val="24"/>
          <w:lang w:eastAsia="pl-PL"/>
        </w:rPr>
        <w:t xml:space="preserve">z dnia 11 września 2019 r. </w:t>
      </w:r>
      <w:r>
        <w:rPr>
          <w:rFonts w:ascii="Times New Roman" w:hAnsi="Times New Roman"/>
          <w:b w:val="0"/>
          <w:bCs w:val="0"/>
          <w:i w:val="0"/>
          <w:color w:val="1B1B1B"/>
          <w:sz w:val="24"/>
          <w:szCs w:val="24"/>
          <w:shd w:val="clear" w:color="auto" w:fill="FFFFFF"/>
        </w:rPr>
        <w:t xml:space="preserve">Prawo zamówień publicznych </w:t>
      </w:r>
      <w:r>
        <w:rPr>
          <w:rFonts w:ascii="Times New Roman" w:hAnsi="Times New Roman"/>
          <w:b w:val="0"/>
          <w:i w:val="0"/>
          <w:color w:val="1B1B1B"/>
          <w:sz w:val="24"/>
          <w:szCs w:val="24"/>
          <w:lang w:eastAsia="pl-PL"/>
        </w:rPr>
        <w:t xml:space="preserve">jak również postępowań dotyczących zamówień publicznych nieobjętych tą ustawą, w tym w celu 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realizacji zawartych umów. </w:t>
      </w:r>
    </w:p>
    <w:p w14:paraId="50E8500D" w14:textId="77777777" w:rsidR="000118AE" w:rsidRDefault="000118AE" w:rsidP="000118AE">
      <w:pPr>
        <w:pStyle w:val="Nagwek2"/>
        <w:shd w:val="clear" w:color="auto" w:fill="FFFFFF"/>
        <w:spacing w:before="0" w:after="0" w:line="360" w:lineRule="auto"/>
        <w:jc w:val="both"/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>4/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Przetwarzanie danych osobowych 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  <w:shd w:val="clear" w:color="auto" w:fill="FFFFFF"/>
        </w:rPr>
        <w:t>jest niezbędne również do celów wynikających z prawnie uzasadnionych interesów realizowanych przez administratora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oraz przepisów prawa, a także w celu realizacji ciążących na administratorze obowiązków zgodnie z przepisami prawa 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  <w:lang w:eastAsia="pl-PL"/>
        </w:rPr>
        <w:t>na podstawie art. 6 ust. 1 pkt a), b), c) i f) oraz art. 9 ust. 2 f)  Rozporządzenia.</w:t>
      </w:r>
      <w:r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 xml:space="preserve">  </w:t>
      </w:r>
    </w:p>
    <w:p w14:paraId="7B53E028" w14:textId="77777777" w:rsidR="000118AE" w:rsidRDefault="000118AE" w:rsidP="000118AE">
      <w:pPr>
        <w:pStyle w:val="Bezodstpw"/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5/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Dane osobowe będą przetwarzane i przechowywane przez okres do czasu zakończenia realizacji zawartej z umowy i wynikających z niej obowiązków, a następnie po tym okresie będą przetwarzane wyłącznie do celów finansowo – księgowych i podatkowych lub ustalenia, dochodzenia lub obrony roszczeń przez okres wymagany do wygaśnięcia zobowiązań podatkowych i cywilnych. </w:t>
      </w:r>
    </w:p>
    <w:p w14:paraId="5BCB4BC6" w14:textId="77777777" w:rsidR="000118AE" w:rsidRDefault="000118AE" w:rsidP="000118AE">
      <w:pPr>
        <w:pStyle w:val="Bezodstpw"/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6/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związku z przetwarzaniem przez Administratora Pani/Pana  danych osobowych ma Pani/Pan prawo:</w:t>
      </w:r>
    </w:p>
    <w:p w14:paraId="2126E4D7" w14:textId="77777777" w:rsidR="000118AE" w:rsidRDefault="000118AE" w:rsidP="000118AE">
      <w:pPr>
        <w:pStyle w:val="Bezodstpw"/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-dostępu do treści swoich danych, na podstawie art. 15 Rozporządzenia,</w:t>
      </w:r>
    </w:p>
    <w:p w14:paraId="6C25D3E2" w14:textId="77777777" w:rsidR="000118AE" w:rsidRDefault="000118AE" w:rsidP="000118AE">
      <w:pPr>
        <w:pStyle w:val="Bezodstpw"/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-sprostowania danych, na podstawie art. 16 Rozporządzenia,</w:t>
      </w:r>
    </w:p>
    <w:p w14:paraId="023E85C2" w14:textId="77777777" w:rsidR="000118AE" w:rsidRDefault="000118AE" w:rsidP="000118AE">
      <w:pPr>
        <w:pStyle w:val="Bezodstpw"/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-usunięcia danych, na podstawie art. 17 Rozporządzenia,</w:t>
      </w:r>
    </w:p>
    <w:p w14:paraId="339E124F" w14:textId="77777777" w:rsidR="000118AE" w:rsidRDefault="000118AE" w:rsidP="000118AE">
      <w:pPr>
        <w:pStyle w:val="Bezodstpw"/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-ograniczenia przetwarzania danych, na podstawie art. 18 Rozporządzenia,</w:t>
      </w:r>
    </w:p>
    <w:p w14:paraId="52312855" w14:textId="77777777" w:rsidR="000118AE" w:rsidRDefault="000118AE" w:rsidP="000118AE">
      <w:pPr>
        <w:pStyle w:val="Bezodstpw"/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-przenoszenia danych, na podstawie art. 20 Rozporządzenia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2E5283C" w14:textId="77777777" w:rsidR="000118AE" w:rsidRDefault="000118AE" w:rsidP="000118AE">
      <w:pPr>
        <w:pStyle w:val="Bezodstpw"/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7/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Przysługuje Pani/Panu również na podstawie art. 21 Rozporządzenia prawo do wniesienia sprzeciwu wobec dalszego przetwarzania, a w przypadku wyrażenia zgody na przetwarzanie danych do jej wycofania z zastrzeżeniem przepisów o ochronie danych osobowych i uprawnień Administratora Danych Osobowych pomimo cofnięcia udzielonej zgody. </w:t>
      </w:r>
    </w:p>
    <w:p w14:paraId="6C455A17" w14:textId="77777777" w:rsidR="000118AE" w:rsidRDefault="000118AE" w:rsidP="000118AE">
      <w:pPr>
        <w:pStyle w:val="Bezodstpw"/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8/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Skorzystanie z prawa cofnięcia zgody nie ma wpływu na przetwarzanie, które miało miejsce do momentu wycofania zgody.</w:t>
      </w:r>
    </w:p>
    <w:p w14:paraId="3B9E0B75" w14:textId="77777777" w:rsidR="000118AE" w:rsidRDefault="000118AE" w:rsidP="000118AE">
      <w:pPr>
        <w:pStyle w:val="Bezodstpw"/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9/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przypadkach uznania, iż przetwarzanie Pani/a danych osobowych narusza przepisy Rozporządzenia, przysługuje Pani/u prawo do wniesienia skargi do organu nadzorczego.</w:t>
      </w:r>
    </w:p>
    <w:p w14:paraId="392A5EF2" w14:textId="77777777" w:rsidR="000118AE" w:rsidRDefault="000118AE" w:rsidP="000118AE">
      <w:pPr>
        <w:pStyle w:val="Bezodstpw"/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10/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Podanie danych ma charakter dobrowolny, jednak konsekwencją niepodania tych danych lub cofnięcia zgody na przetwarzanie będzie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niemożność uczestnictwa w postępowaniach, o których mowa w pkt 3/, oraz niemożność realizacji zawartej z Panią/Panem umowy                          i wynikających z niej obowiązków. </w:t>
      </w:r>
    </w:p>
    <w:p w14:paraId="298942C8" w14:textId="77777777" w:rsidR="000118AE" w:rsidRDefault="000118AE" w:rsidP="000118AE">
      <w:pPr>
        <w:pStyle w:val="Bezodstpw"/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11/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Pani/Pana dane oraz dane osobowe Pani/Pana nie będą przetwarzane w sposób zautomatyzowany, w tym również w formie profilowania.  </w:t>
      </w:r>
    </w:p>
    <w:p w14:paraId="11D3B678" w14:textId="77777777" w:rsidR="000118AE" w:rsidRDefault="000118AE" w:rsidP="000118AE">
      <w:pPr>
        <w:pStyle w:val="Bezodstpw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12/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Wycofanie zgody na przetwarzanie danych osobowych należy złożyć drogą poczty elektronicznej na adres mailowy: oum.bialystok@poczta.gum.gov.pl lub drogą poczty tradycyjnej, w formie pisemnej na adres : 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020BDBD6" w14:textId="77777777" w:rsidR="000118AE" w:rsidRPr="00DA0F2F" w:rsidRDefault="000118AE" w:rsidP="000118AE">
      <w:pPr>
        <w:pStyle w:val="Bezodstpw"/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A0F2F">
        <w:rPr>
          <w:rFonts w:ascii="Times New Roman" w:hAnsi="Times New Roman"/>
          <w:b/>
          <w:bCs/>
          <w:color w:val="000000"/>
          <w:sz w:val="24"/>
          <w:szCs w:val="24"/>
        </w:rPr>
        <w:t>Okręgowy Urząd Miar w Białymstoku,  ul. Kopernika 89, 15-396 Białystok</w:t>
      </w:r>
    </w:p>
    <w:p w14:paraId="1BFD43BC" w14:textId="77777777" w:rsidR="000118AE" w:rsidRDefault="000118AE" w:rsidP="000118AE">
      <w:pPr>
        <w:pStyle w:val="Bezodstpw"/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5E1C5678" w14:textId="77777777" w:rsidR="000118AE" w:rsidRDefault="000118AE" w:rsidP="000118AE">
      <w:pPr>
        <w:pStyle w:val="Bezodstpw"/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002E1BE7" w14:textId="77777777" w:rsidR="000118AE" w:rsidRDefault="000118AE" w:rsidP="000118AE">
      <w:pPr>
        <w:pStyle w:val="Bezodstpw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6407FAC" w14:textId="24D8F0EC" w:rsidR="000118AE" w:rsidRDefault="000118AE" w:rsidP="00D04CB8">
      <w:pPr>
        <w:pStyle w:val="Bezodstpw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57601661" w14:textId="77777777" w:rsidR="00B724BE" w:rsidRDefault="00DA0F2F"/>
    <w:sectPr w:rsidR="00B72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C6E"/>
    <w:rsid w:val="000118AE"/>
    <w:rsid w:val="00477C6E"/>
    <w:rsid w:val="00555F3E"/>
    <w:rsid w:val="00700EDF"/>
    <w:rsid w:val="0097732D"/>
    <w:rsid w:val="00D04CB8"/>
    <w:rsid w:val="00DA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843B9"/>
  <w15:chartTrackingRefBased/>
  <w15:docId w15:val="{E3CDFD4F-BC70-438A-A3BA-34B97D05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8AE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18A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118A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semiHidden/>
    <w:unhideWhenUsed/>
    <w:rsid w:val="000118AE"/>
    <w:rPr>
      <w:color w:val="0000FF"/>
      <w:u w:val="single"/>
    </w:rPr>
  </w:style>
  <w:style w:type="paragraph" w:styleId="Bezodstpw">
    <w:name w:val="No Spacing"/>
    <w:uiPriority w:val="1"/>
    <w:qFormat/>
    <w:rsid w:val="000118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wnikdb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Trochimiak</dc:creator>
  <cp:keywords/>
  <dc:description/>
  <cp:lastModifiedBy>KADRY</cp:lastModifiedBy>
  <cp:revision>4</cp:revision>
  <dcterms:created xsi:type="dcterms:W3CDTF">2021-04-27T06:43:00Z</dcterms:created>
  <dcterms:modified xsi:type="dcterms:W3CDTF">2021-04-27T06:58:00Z</dcterms:modified>
</cp:coreProperties>
</file>